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08" w:rsidRDefault="00863208" w:rsidP="00863208">
      <w:pPr>
        <w:ind w:firstLineChars="0" w:firstLine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附件1：</w:t>
      </w:r>
    </w:p>
    <w:p w:rsidR="00863208" w:rsidRDefault="00863208" w:rsidP="00863208">
      <w:pPr>
        <w:keepNext/>
        <w:keepLines/>
        <w:adjustRightInd w:val="0"/>
        <w:snapToGrid w:val="0"/>
        <w:spacing w:line="360" w:lineRule="auto"/>
        <w:ind w:firstLineChars="0" w:firstLine="0"/>
        <w:jc w:val="center"/>
        <w:outlineLvl w:val="0"/>
        <w:rPr>
          <w:rFonts w:ascii="Times New Roman" w:eastAsia="方正小标宋简体" w:hAnsi="Times New Roman"/>
          <w:kern w:val="44"/>
          <w:sz w:val="28"/>
          <w:szCs w:val="28"/>
        </w:rPr>
      </w:pPr>
      <w:bookmarkStart w:id="0" w:name="_GoBack"/>
      <w:r>
        <w:rPr>
          <w:rFonts w:ascii="Times New Roman" w:eastAsia="方正小标宋简体" w:hAnsi="Times New Roman" w:hint="eastAsia"/>
          <w:kern w:val="44"/>
          <w:sz w:val="44"/>
          <w:szCs w:val="44"/>
        </w:rPr>
        <w:t>岗位信息表（博士岗）</w:t>
      </w:r>
    </w:p>
    <w:tbl>
      <w:tblPr>
        <w:tblStyle w:val="1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1300"/>
        <w:gridCol w:w="1766"/>
        <w:gridCol w:w="732"/>
        <w:gridCol w:w="787"/>
        <w:gridCol w:w="2295"/>
        <w:gridCol w:w="792"/>
        <w:gridCol w:w="783"/>
        <w:gridCol w:w="3517"/>
        <w:gridCol w:w="1495"/>
      </w:tblGrid>
      <w:tr w:rsidR="00863208" w:rsidTr="009A617D">
        <w:trPr>
          <w:trHeight w:val="567"/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岗位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编码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岗位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岗位简介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招聘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工作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地点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学历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政治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其他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条件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联系人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及方式</w:t>
            </w:r>
          </w:p>
        </w:tc>
      </w:tr>
      <w:tr w:rsidR="00863208" w:rsidTr="009A617D">
        <w:trPr>
          <w:trHeight w:val="1003"/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,宋体" w:eastAsia="仿宋_GB2312,宋体" w:hAnsi="仿宋_GB2312,宋体" w:cs="仿宋_GB2312,宋体" w:hint="eastAsia"/>
                <w:color w:val="000000"/>
                <w:sz w:val="20"/>
                <w:szCs w:val="20"/>
                <w:lang w:bidi="ar"/>
              </w:rPr>
              <w:t>4008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测绘生产7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主要从事摄影测量与遥感相关新技术研究与应用，测绘地理信息数据内业生产、处理与分析，自然资源调查监测内业信息提取与分析等。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,宋体" w:eastAsia="仿宋_GB2312,宋体" w:hAnsi="仿宋_GB2312,宋体" w:cs="仿宋_GB2312,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重庆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摄影测量与遥感（081602）、测绘科学与技术（0816 一级学科）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1.测绘科学与技术（0816 一级学科）专业方向为摄影测量与遥感；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2.一级学科专业须提供学校出具的学科专业证明。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张老师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  <w:t>023-67385708</w:t>
            </w:r>
          </w:p>
        </w:tc>
      </w:tr>
      <w:tr w:rsidR="00863208" w:rsidTr="009A617D">
        <w:trPr>
          <w:trHeight w:val="1003"/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,宋体" w:eastAsia="仿宋_GB2312,宋体" w:hAnsi="仿宋_GB2312,宋体" w:cs="仿宋_GB2312,宋体" w:hint="eastAsia"/>
                <w:color w:val="000000"/>
                <w:sz w:val="20"/>
                <w:szCs w:val="20"/>
                <w:lang w:bidi="ar"/>
              </w:rPr>
              <w:t>4009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widowControl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  <w:t>遥感影像智能处理技术研发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主要从事基础测绘、自然资源调查监测等相关生产、智能测绘技术研究与开发工作。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,宋体" w:eastAsia="仿宋_GB2312,宋体" w:hAnsi="仿宋_GB2312,宋体" w:cs="仿宋_GB2312,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重庆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摄影测量与遥感（081602）、测绘科学与技术（0816 一级学科）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1.测绘科学与技术（0816 一级学科）专业方向为摄影测量与遥感;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2..一级学科专业须提供学校出具的学科专业证明。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张老师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  <w:t>023-67385708</w:t>
            </w:r>
          </w:p>
        </w:tc>
      </w:tr>
      <w:tr w:rsidR="00863208" w:rsidTr="009A617D">
        <w:trPr>
          <w:trHeight w:val="1003"/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,宋体" w:eastAsia="仿宋_GB2312,宋体" w:hAnsi="仿宋_GB2312,宋体" w:cs="仿宋_GB2312,宋体" w:hint="eastAsia"/>
                <w:color w:val="000000"/>
                <w:sz w:val="20"/>
                <w:szCs w:val="20"/>
                <w:lang w:bidi="ar"/>
              </w:rPr>
              <w:t>4010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widowControl/>
              <w:spacing w:line="22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  <w:t>自然资源分析评价研究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主要从事自然资源分析评价、督察执法统计分析、国土空间规划实施监测等相关政策研究、技术开发与应用工作。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,宋体" w:eastAsia="仿宋_GB2312,宋体" w:hAnsi="仿宋_GB2312,宋体" w:cs="仿宋_GB2312,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重庆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环境科学（083001）、环境工程（083002）、环境科学与工程（0830 一级学科）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水土保持与荒漠化防治（090707）、林学（0907 一级学科）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城市规划与设计（081303）、建筑学（0813 一级学科）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1.林学（0907 一级学科）专业方向为水土保持与荒漠化防治；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2.建筑学（0813 一级学科）专业方向为城市规划与设计；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3.一级学科专业须提供学校出具的学科专业证明。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  <w:lang w:bidi="ar"/>
              </w:rPr>
              <w:t>张老师</w:t>
            </w:r>
          </w:p>
          <w:p w:rsidR="00863208" w:rsidRDefault="00863208" w:rsidP="009A617D">
            <w:pPr>
              <w:adjustRightInd w:val="0"/>
              <w:snapToGrid w:val="0"/>
              <w:spacing w:line="220" w:lineRule="exact"/>
              <w:ind w:firstLineChars="0" w:firstLine="0"/>
              <w:jc w:val="center"/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,宋体" w:eastAsia="仿宋_GB2312,宋体" w:hAnsi="仿宋_GB2312,宋体" w:cs="仿宋_GB2312,宋体"/>
                <w:color w:val="000000"/>
                <w:sz w:val="20"/>
                <w:szCs w:val="20"/>
                <w:lang w:bidi="ar"/>
              </w:rPr>
              <w:t>023-67385708</w:t>
            </w:r>
          </w:p>
        </w:tc>
      </w:tr>
    </w:tbl>
    <w:p w:rsidR="00863208" w:rsidRDefault="00863208" w:rsidP="00863208">
      <w:pPr>
        <w:widowControl/>
        <w:spacing w:after="225" w:line="320" w:lineRule="exact"/>
        <w:ind w:firstLine="480"/>
        <w:jc w:val="left"/>
        <w:outlineLvl w:val="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注：1.上述专业名称参考《授予博士、硕士学位和培养研究生的学科、专业目录》；</w:t>
      </w:r>
    </w:p>
    <w:p w:rsidR="00863208" w:rsidRDefault="00863208" w:rsidP="00863208">
      <w:pPr>
        <w:widowControl/>
        <w:wordWrap w:val="0"/>
        <w:autoSpaceDE w:val="0"/>
        <w:spacing w:beforeAutospacing="1" w:afterAutospacing="1" w:line="360" w:lineRule="auto"/>
        <w:ind w:firstLineChars="400" w:firstLine="960"/>
        <w:rPr>
          <w:rFonts w:ascii="仿宋_GB2312" w:hAnsi="仿宋_GB2312" w:cs="仿宋_GB2312"/>
          <w:sz w:val="24"/>
        </w:rPr>
        <w:sectPr w:rsidR="00863208">
          <w:pgSz w:w="16838" w:h="11906" w:orient="landscape"/>
          <w:pgMar w:top="1519" w:right="1440" w:bottom="1576" w:left="1440" w:header="851" w:footer="992" w:gutter="0"/>
          <w:cols w:space="425"/>
          <w:docGrid w:type="lines" w:linePitch="312"/>
        </w:sectPr>
      </w:pPr>
      <w:r>
        <w:rPr>
          <w:rFonts w:ascii="仿宋_GB2312" w:hAnsi="仿宋_GB2312" w:cs="仿宋_GB2312"/>
          <w:sz w:val="24"/>
        </w:rPr>
        <w:t>2.对于所学专业不在上述参考目录中的，可与我院联系，确认报考资格。</w:t>
      </w:r>
    </w:p>
    <w:p w:rsidR="008F29B5" w:rsidRPr="00863208" w:rsidRDefault="008F29B5" w:rsidP="00863208">
      <w:pPr>
        <w:ind w:firstLineChars="0" w:firstLine="0"/>
      </w:pPr>
    </w:p>
    <w:sectPr w:rsidR="008F29B5" w:rsidRPr="0086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3C" w:rsidRDefault="0084293C" w:rsidP="00863208">
      <w:pPr>
        <w:spacing w:line="240" w:lineRule="auto"/>
        <w:ind w:firstLine="640"/>
      </w:pPr>
      <w:r>
        <w:separator/>
      </w:r>
    </w:p>
  </w:endnote>
  <w:endnote w:type="continuationSeparator" w:id="0">
    <w:p w:rsidR="0084293C" w:rsidRDefault="0084293C" w:rsidP="0086320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,宋体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3C" w:rsidRDefault="0084293C" w:rsidP="00863208">
      <w:pPr>
        <w:spacing w:line="240" w:lineRule="auto"/>
        <w:ind w:firstLine="640"/>
      </w:pPr>
      <w:r>
        <w:separator/>
      </w:r>
    </w:p>
  </w:footnote>
  <w:footnote w:type="continuationSeparator" w:id="0">
    <w:p w:rsidR="0084293C" w:rsidRDefault="0084293C" w:rsidP="0086320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0F"/>
    <w:rsid w:val="006B0A0F"/>
    <w:rsid w:val="0084293C"/>
    <w:rsid w:val="00863208"/>
    <w:rsid w:val="008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08"/>
    <w:pPr>
      <w:widowControl w:val="0"/>
      <w:spacing w:line="560" w:lineRule="exact"/>
      <w:ind w:firstLineChars="200" w:firstLine="88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20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208"/>
    <w:rPr>
      <w:sz w:val="18"/>
      <w:szCs w:val="18"/>
    </w:rPr>
  </w:style>
  <w:style w:type="table" w:customStyle="1" w:styleId="1">
    <w:name w:val="网格型1"/>
    <w:basedOn w:val="a1"/>
    <w:qFormat/>
    <w:rsid w:val="008632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08"/>
    <w:pPr>
      <w:widowControl w:val="0"/>
      <w:spacing w:line="560" w:lineRule="exact"/>
      <w:ind w:firstLineChars="200" w:firstLine="88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20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208"/>
    <w:rPr>
      <w:sz w:val="18"/>
      <w:szCs w:val="18"/>
    </w:rPr>
  </w:style>
  <w:style w:type="table" w:customStyle="1" w:styleId="1">
    <w:name w:val="网格型1"/>
    <w:basedOn w:val="a1"/>
    <w:qFormat/>
    <w:rsid w:val="008632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Sinopec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2023-01-05T01:43:00Z</dcterms:created>
  <dcterms:modified xsi:type="dcterms:W3CDTF">2023-01-05T01:43:00Z</dcterms:modified>
</cp:coreProperties>
</file>